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36B" w:rsidRPr="00A0636B" w:rsidRDefault="00A0636B" w:rsidP="00A0636B">
      <w:pPr>
        <w:spacing w:after="0" w:line="240" w:lineRule="auto"/>
        <w:jc w:val="both"/>
        <w:rPr>
          <w:rFonts w:ascii="Times New Roman" w:eastAsia="Times New Roman" w:hAnsi="Times New Roman" w:cs="Times New Roman"/>
          <w:noProof/>
          <w:sz w:val="24"/>
          <w:szCs w:val="24"/>
        </w:rPr>
      </w:pPr>
      <w:r w:rsidRPr="00A0636B">
        <w:rPr>
          <w:rFonts w:ascii="Times New Roman" w:eastAsia="Times New Roman" w:hAnsi="Times New Roman" w:cs="Times New Roman"/>
          <w:bCs/>
          <w:noProof/>
          <w:sz w:val="24"/>
          <w:szCs w:val="24"/>
        </w:rPr>
        <w:t xml:space="preserve">                                                                                 Raseinių rajono švietimo pagalbos tarnybos</w:t>
      </w:r>
      <w:r w:rsidRPr="00A0636B">
        <w:rPr>
          <w:rFonts w:ascii="Times New Roman" w:eastAsia="Times New Roman" w:hAnsi="Times New Roman" w:cs="Times New Roman"/>
          <w:noProof/>
          <w:sz w:val="24"/>
          <w:szCs w:val="24"/>
        </w:rPr>
        <w:t xml:space="preserve">          </w:t>
      </w:r>
    </w:p>
    <w:p w:rsidR="00A0636B" w:rsidRPr="00A0636B" w:rsidRDefault="00A0636B" w:rsidP="00A0636B">
      <w:pPr>
        <w:spacing w:after="0" w:line="240" w:lineRule="auto"/>
        <w:jc w:val="both"/>
        <w:rPr>
          <w:rFonts w:ascii="Times New Roman" w:eastAsia="Times New Roman" w:hAnsi="Times New Roman" w:cs="Times New Roman"/>
          <w:noProof/>
          <w:sz w:val="24"/>
          <w:szCs w:val="24"/>
        </w:rPr>
      </w:pPr>
      <w:r w:rsidRPr="00A0636B">
        <w:rPr>
          <w:rFonts w:ascii="Times New Roman" w:eastAsia="Times New Roman" w:hAnsi="Times New Roman" w:cs="Times New Roman"/>
          <w:noProof/>
          <w:sz w:val="24"/>
          <w:szCs w:val="24"/>
        </w:rPr>
        <w:t xml:space="preserve">                                                                                  edukacinės patirties banko aprašo </w:t>
      </w:r>
    </w:p>
    <w:p w:rsidR="00A0636B" w:rsidRPr="00A0636B" w:rsidRDefault="00A0636B" w:rsidP="00A0636B">
      <w:pPr>
        <w:spacing w:after="0" w:line="240" w:lineRule="auto"/>
        <w:jc w:val="both"/>
        <w:rPr>
          <w:rFonts w:ascii="Times New Roman" w:eastAsia="Times New Roman" w:hAnsi="Times New Roman" w:cs="Times New Roman"/>
          <w:noProof/>
          <w:sz w:val="24"/>
          <w:szCs w:val="24"/>
        </w:rPr>
      </w:pPr>
      <w:r w:rsidRPr="00A0636B">
        <w:rPr>
          <w:rFonts w:ascii="Times New Roman" w:eastAsia="Times New Roman" w:hAnsi="Times New Roman" w:cs="Times New Roman"/>
          <w:noProof/>
          <w:sz w:val="24"/>
          <w:szCs w:val="24"/>
        </w:rPr>
        <w:t xml:space="preserve">                                                                                  1 priedas</w:t>
      </w:r>
    </w:p>
    <w:p w:rsidR="00A0636B" w:rsidRPr="00A0636B" w:rsidRDefault="00A0636B" w:rsidP="00A0636B">
      <w:pPr>
        <w:spacing w:after="0" w:line="240" w:lineRule="auto"/>
        <w:jc w:val="both"/>
        <w:rPr>
          <w:rFonts w:ascii="Times New Roman" w:eastAsia="Times New Roman" w:hAnsi="Times New Roman" w:cs="Times New Roman"/>
          <w:noProof/>
          <w:sz w:val="24"/>
          <w:szCs w:val="24"/>
        </w:rPr>
      </w:pPr>
    </w:p>
    <w:p w:rsidR="00A0636B" w:rsidRPr="00A0636B" w:rsidRDefault="00A0636B" w:rsidP="00A0636B">
      <w:pPr>
        <w:spacing w:after="0" w:line="240" w:lineRule="auto"/>
        <w:jc w:val="center"/>
        <w:rPr>
          <w:rFonts w:ascii="Times New Roman" w:eastAsia="Times New Roman" w:hAnsi="Times New Roman" w:cs="Times New Roman"/>
          <w:b/>
          <w:bCs/>
          <w:noProof/>
          <w:sz w:val="24"/>
          <w:szCs w:val="24"/>
        </w:rPr>
      </w:pPr>
      <w:r w:rsidRPr="00A0636B">
        <w:rPr>
          <w:rFonts w:ascii="Times New Roman" w:eastAsia="Times New Roman" w:hAnsi="Times New Roman" w:cs="Times New Roman"/>
          <w:b/>
          <w:bCs/>
          <w:noProof/>
          <w:sz w:val="24"/>
          <w:szCs w:val="24"/>
        </w:rPr>
        <w:t>METODINIO DARBO KORTELĖ</w:t>
      </w:r>
    </w:p>
    <w:p w:rsidR="00A0636B" w:rsidRPr="00A0636B" w:rsidRDefault="00A0636B" w:rsidP="00A0636B">
      <w:pPr>
        <w:spacing w:after="0" w:line="240" w:lineRule="auto"/>
        <w:jc w:val="center"/>
        <w:rPr>
          <w:rFonts w:ascii="Times New Roman" w:eastAsia="Times New Roman" w:hAnsi="Times New Roman" w:cs="Times New Roman"/>
          <w:b/>
          <w:bCs/>
          <w:noProof/>
          <w:sz w:val="24"/>
          <w:szCs w:val="24"/>
        </w:rPr>
      </w:pPr>
    </w:p>
    <w:p w:rsidR="00A0636B" w:rsidRPr="00A0636B" w:rsidRDefault="00A0636B" w:rsidP="00A0636B">
      <w:pPr>
        <w:spacing w:after="0" w:line="240" w:lineRule="auto"/>
        <w:rPr>
          <w:rFonts w:ascii="Times New Roman" w:eastAsia="Times New Roman" w:hAnsi="Times New Roman" w:cs="Times New Roman"/>
          <w:noProof/>
          <w:sz w:val="24"/>
          <w:szCs w:val="24"/>
        </w:rPr>
      </w:pPr>
    </w:p>
    <w:tbl>
      <w:tblPr>
        <w:tblStyle w:val="Lentelstinklelis"/>
        <w:tblW w:w="0" w:type="auto"/>
        <w:tblInd w:w="0" w:type="dxa"/>
        <w:tblLook w:val="04A0" w:firstRow="1" w:lastRow="0" w:firstColumn="1" w:lastColumn="0" w:noHBand="0" w:noVBand="1"/>
      </w:tblPr>
      <w:tblGrid>
        <w:gridCol w:w="3256"/>
        <w:gridCol w:w="6372"/>
      </w:tblGrid>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Dalykas, sritis</w:t>
            </w:r>
          </w:p>
        </w:tc>
        <w:tc>
          <w:tcPr>
            <w:tcW w:w="6372" w:type="dxa"/>
            <w:tcBorders>
              <w:top w:val="single" w:sz="4" w:space="0" w:color="auto"/>
              <w:left w:val="single" w:sz="4" w:space="0" w:color="auto"/>
              <w:bottom w:val="single" w:sz="4" w:space="0" w:color="auto"/>
              <w:right w:val="single" w:sz="4" w:space="0" w:color="auto"/>
            </w:tcBorders>
            <w:hideMark/>
          </w:tcPr>
          <w:p w:rsidR="00145C0E" w:rsidRPr="003A2D30" w:rsidRDefault="003A2D30" w:rsidP="003A2D30">
            <w:pPr>
              <w:jc w:val="both"/>
              <w:rPr>
                <w:rFonts w:ascii="Times New Roman" w:hAnsi="Times New Roman"/>
              </w:rPr>
            </w:pPr>
            <w:hyperlink r:id="rId6" w:anchor="collapse-simple-IrCD-59Us-9R50" w:history="1">
              <w:r w:rsidR="00145C0E" w:rsidRPr="003A2D30">
                <w:rPr>
                  <w:rStyle w:val="Hipersaitas"/>
                  <w:rFonts w:ascii="Times New Roman" w:hAnsi="Times New Roman"/>
                  <w:color w:val="auto"/>
                  <w:u w:val="none"/>
                </w:rPr>
                <w:t xml:space="preserve">Socialinė, emocinė ir sveikos gyvensenos kompetencija </w:t>
              </w:r>
            </w:hyperlink>
          </w:p>
          <w:p w:rsidR="00A0636B" w:rsidRPr="00A0636B" w:rsidRDefault="00A0636B" w:rsidP="003A2D30">
            <w:pPr>
              <w:jc w:val="both"/>
              <w:rPr>
                <w:rFonts w:ascii="Times New Roman" w:eastAsia="Times New Roman" w:hAnsi="Times New Roman"/>
                <w:noProof/>
                <w:sz w:val="24"/>
                <w:szCs w:val="24"/>
              </w:rPr>
            </w:pP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Tema</w:t>
            </w:r>
          </w:p>
        </w:tc>
        <w:tc>
          <w:tcPr>
            <w:tcW w:w="6372" w:type="dxa"/>
            <w:tcBorders>
              <w:top w:val="single" w:sz="4" w:space="0" w:color="auto"/>
              <w:left w:val="single" w:sz="4" w:space="0" w:color="auto"/>
              <w:bottom w:val="single" w:sz="4" w:space="0" w:color="auto"/>
              <w:right w:val="single" w:sz="4" w:space="0" w:color="auto"/>
            </w:tcBorders>
          </w:tcPr>
          <w:p w:rsidR="00A0636B" w:rsidRPr="00A0636B" w:rsidRDefault="003A2D30" w:rsidP="003A2D30">
            <w:pPr>
              <w:jc w:val="both"/>
              <w:rPr>
                <w:rFonts w:ascii="Times New Roman" w:eastAsia="Times New Roman" w:hAnsi="Times New Roman"/>
                <w:noProof/>
                <w:sz w:val="24"/>
                <w:szCs w:val="24"/>
              </w:rPr>
            </w:pPr>
            <w:r>
              <w:rPr>
                <w:rFonts w:ascii="Times New Roman" w:eastAsia="Times New Roman" w:hAnsi="Times New Roman"/>
                <w:noProof/>
                <w:sz w:val="24"/>
                <w:szCs w:val="24"/>
              </w:rPr>
              <w:t>„Mano atsakomybės“</w:t>
            </w:r>
            <w:bookmarkStart w:id="0" w:name="_GoBack"/>
            <w:bookmarkEnd w:id="0"/>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Žanras (ugdymo priemonė, užduotys, pamokų ciklas, testas ir kt.)</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Ugdymo priemonė</w:t>
            </w:r>
          </w:p>
        </w:tc>
      </w:tr>
      <w:tr w:rsidR="00A0636B" w:rsidRPr="00A0636B" w:rsidTr="003A2D30">
        <w:trPr>
          <w:trHeight w:val="4596"/>
        </w:trPr>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Anotacija</w:t>
            </w:r>
          </w:p>
        </w:tc>
        <w:tc>
          <w:tcPr>
            <w:tcW w:w="6372" w:type="dxa"/>
            <w:tcBorders>
              <w:top w:val="single" w:sz="4" w:space="0" w:color="auto"/>
              <w:left w:val="single" w:sz="4" w:space="0" w:color="auto"/>
              <w:bottom w:val="single" w:sz="4" w:space="0" w:color="auto"/>
              <w:right w:val="single" w:sz="4" w:space="0" w:color="auto"/>
            </w:tcBorders>
            <w:hideMark/>
          </w:tcPr>
          <w:p w:rsidR="003A2D30" w:rsidRPr="003A2D30" w:rsidRDefault="003A2D30" w:rsidP="003A2D30">
            <w:pPr>
              <w:spacing w:line="360" w:lineRule="auto"/>
              <w:jc w:val="both"/>
              <w:rPr>
                <w:rFonts w:ascii="Times New Roman" w:eastAsia="+mn-ea" w:hAnsi="Times New Roman"/>
                <w:color w:val="000000"/>
                <w:kern w:val="24"/>
                <w:sz w:val="24"/>
                <w:szCs w:val="24"/>
              </w:rPr>
            </w:pPr>
            <w:r w:rsidRPr="003A2D30">
              <w:rPr>
                <w:rFonts w:ascii="Times New Roman" w:hAnsi="Times New Roman"/>
                <w:color w:val="000000" w:themeColor="text1"/>
                <w:sz w:val="24"/>
                <w:szCs w:val="24"/>
              </w:rPr>
              <w:fldChar w:fldCharType="begin"/>
            </w:r>
            <w:r w:rsidRPr="003A2D30">
              <w:rPr>
                <w:rFonts w:ascii="Times New Roman" w:hAnsi="Times New Roman"/>
                <w:color w:val="000000" w:themeColor="text1"/>
                <w:sz w:val="24"/>
                <w:szCs w:val="24"/>
              </w:rPr>
              <w:instrText xml:space="preserve"> HYPERLINK "https://www.emokykla.lt/bendrosios-programos/priesmokyklinis-ugdymas/8?types=5&amp;clases=&amp;educations=" \l "collapse-simple-h483-9670-u741" </w:instrText>
            </w:r>
            <w:r w:rsidRPr="003A2D30">
              <w:rPr>
                <w:rFonts w:ascii="Times New Roman" w:hAnsi="Times New Roman"/>
                <w:color w:val="000000" w:themeColor="text1"/>
                <w:sz w:val="24"/>
                <w:szCs w:val="24"/>
              </w:rPr>
              <w:fldChar w:fldCharType="separate"/>
            </w:r>
            <w:r w:rsidRPr="003A2D30">
              <w:rPr>
                <w:rFonts w:ascii="Times New Roman" w:eastAsia="+mn-ea" w:hAnsi="Times New Roman"/>
                <w:color w:val="000000"/>
                <w:kern w:val="24"/>
                <w:sz w:val="24"/>
                <w:szCs w:val="24"/>
              </w:rPr>
              <w:t xml:space="preserve">Ši priemonė pagaminta iš audinio. Specialiai įsiūtose kišenėlėse vaikų nuotraukos ir vaikų kas rytą burtų keliu pasirinktos kortelės su paveikslėliais, kurie nusako kokią atsakomybę tą dieną vaikas prisiima (tvarka prausykloje, tualete, tvarka žaislų lentynose, bibliotekėlėje, prie stalo ir t. t.).  </w:t>
            </w:r>
          </w:p>
          <w:p w:rsidR="003A2D30" w:rsidRPr="003A2D30" w:rsidRDefault="003A2D30" w:rsidP="003A2D30">
            <w:pPr>
              <w:spacing w:line="360" w:lineRule="auto"/>
              <w:jc w:val="both"/>
              <w:rPr>
                <w:rFonts w:ascii="Times New Roman" w:hAnsi="Times New Roman"/>
                <w:color w:val="D16349"/>
                <w:sz w:val="24"/>
                <w:szCs w:val="24"/>
              </w:rPr>
            </w:pPr>
            <w:r w:rsidRPr="003A2D30">
              <w:rPr>
                <w:rFonts w:ascii="Times New Roman" w:eastAsia="+mn-ea" w:hAnsi="Times New Roman"/>
                <w:color w:val="000000"/>
                <w:kern w:val="24"/>
                <w:sz w:val="24"/>
                <w:szCs w:val="24"/>
              </w:rPr>
              <w:t xml:space="preserve">Šios priemonės pagalba kasdieninėje veikloje vaikai vykdo įsipareigojimus, rodo iniciatyvą savo darbu prisidėdami prie grupės gerovės. </w:t>
            </w:r>
          </w:p>
          <w:p w:rsidR="003A2D30" w:rsidRPr="003A2D30" w:rsidRDefault="003A2D30" w:rsidP="003A2D30">
            <w:pPr>
              <w:spacing w:line="360" w:lineRule="auto"/>
              <w:jc w:val="both"/>
              <w:rPr>
                <w:rFonts w:ascii="Times New Roman" w:hAnsi="Times New Roman"/>
                <w:color w:val="D16349"/>
                <w:sz w:val="24"/>
                <w:szCs w:val="24"/>
              </w:rPr>
            </w:pPr>
            <w:r w:rsidRPr="003A2D30">
              <w:rPr>
                <w:rFonts w:ascii="Times New Roman" w:eastAsia="+mn-ea" w:hAnsi="Times New Roman"/>
                <w:color w:val="000000"/>
                <w:kern w:val="24"/>
                <w:sz w:val="24"/>
                <w:szCs w:val="24"/>
              </w:rPr>
              <w:t>Tai įpareigoja visus laikytis susitarimų, jaustis svarbiais ir naudingais savo grupės nariais.</w:t>
            </w:r>
          </w:p>
          <w:p w:rsidR="00A0636B" w:rsidRPr="00A0636B" w:rsidRDefault="003A2D30" w:rsidP="003A2D30">
            <w:pPr>
              <w:spacing w:after="240" w:line="360" w:lineRule="auto"/>
              <w:jc w:val="both"/>
              <w:rPr>
                <w:rFonts w:ascii="Times New Roman" w:eastAsia="Times New Roman" w:hAnsi="Times New Roman"/>
                <w:noProof/>
                <w:sz w:val="24"/>
                <w:szCs w:val="24"/>
              </w:rPr>
            </w:pPr>
            <w:r w:rsidRPr="003A2D30">
              <w:rPr>
                <w:rStyle w:val="Hipersaitas"/>
                <w:rFonts w:ascii="Times New Roman" w:hAnsi="Times New Roman"/>
                <w:color w:val="000000" w:themeColor="text1"/>
                <w:sz w:val="24"/>
                <w:szCs w:val="24"/>
                <w:u w:val="none"/>
              </w:rPr>
              <w:t xml:space="preserve"> </w:t>
            </w:r>
            <w:r w:rsidRPr="003A2D30">
              <w:rPr>
                <w:rStyle w:val="Hipersaitas"/>
                <w:rFonts w:ascii="Times New Roman" w:hAnsi="Times New Roman"/>
                <w:color w:val="000000" w:themeColor="text1"/>
                <w:sz w:val="24"/>
                <w:szCs w:val="24"/>
                <w:u w:val="none"/>
              </w:rPr>
              <w:fldChar w:fldCharType="end"/>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Autorius (vardas, pavardė)</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Laimutė Šaparnienė</w:t>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Pareigos</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Ikimokyklinio ugdymo mokytoja</w:t>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Išsilavinimas</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Aukštesnysis</w:t>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Kvalifikacinė kategorija</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Vyr. mokytoja</w:t>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Rajonas (miestas)</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Raseinių r.</w:t>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Ugdymo įstaiga</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Raseinių r. Nemakščių Martyno Mažvydo gimnazija</w:t>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Elektroninis paštas, telefonas</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3A2D30" w:rsidP="003A2D30">
            <w:pPr>
              <w:spacing w:line="360" w:lineRule="auto"/>
              <w:jc w:val="both"/>
              <w:rPr>
                <w:rFonts w:ascii="Times New Roman" w:eastAsia="Times New Roman" w:hAnsi="Times New Roman"/>
                <w:noProof/>
                <w:sz w:val="24"/>
                <w:szCs w:val="24"/>
              </w:rPr>
            </w:pPr>
            <w:r>
              <w:rPr>
                <w:rFonts w:ascii="Times New Roman" w:eastAsia="Times New Roman" w:hAnsi="Times New Roman"/>
                <w:noProof/>
                <w:sz w:val="24"/>
                <w:szCs w:val="24"/>
              </w:rPr>
              <w:t>l</w:t>
            </w:r>
            <w:r w:rsidR="00A0636B" w:rsidRPr="00A0636B">
              <w:rPr>
                <w:rFonts w:ascii="Times New Roman" w:eastAsia="Times New Roman" w:hAnsi="Times New Roman"/>
                <w:noProof/>
                <w:sz w:val="24"/>
                <w:szCs w:val="24"/>
              </w:rPr>
              <w:t>aimute.saparniene@gmail.com</w:t>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Darbas pristatytas (data)</w:t>
            </w:r>
          </w:p>
        </w:tc>
        <w:tc>
          <w:tcPr>
            <w:tcW w:w="6372"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2024-04-23</w:t>
            </w:r>
          </w:p>
        </w:tc>
      </w:tr>
      <w:tr w:rsidR="00A0636B" w:rsidRPr="00A0636B" w:rsidTr="00A0636B">
        <w:tc>
          <w:tcPr>
            <w:tcW w:w="3256" w:type="dxa"/>
            <w:tcBorders>
              <w:top w:val="single" w:sz="4" w:space="0" w:color="auto"/>
              <w:left w:val="single" w:sz="4" w:space="0" w:color="auto"/>
              <w:bottom w:val="single" w:sz="4" w:space="0" w:color="auto"/>
              <w:right w:val="single" w:sz="4" w:space="0" w:color="auto"/>
            </w:tcBorders>
            <w:hideMark/>
          </w:tcPr>
          <w:p w:rsidR="00A0636B" w:rsidRPr="00A0636B" w:rsidRDefault="00A0636B" w:rsidP="003A2D30">
            <w:pPr>
              <w:spacing w:line="360" w:lineRule="auto"/>
              <w:jc w:val="both"/>
              <w:rPr>
                <w:rFonts w:ascii="Times New Roman" w:eastAsia="Times New Roman" w:hAnsi="Times New Roman"/>
                <w:noProof/>
                <w:sz w:val="24"/>
                <w:szCs w:val="24"/>
              </w:rPr>
            </w:pPr>
            <w:r w:rsidRPr="00A0636B">
              <w:rPr>
                <w:rFonts w:ascii="Times New Roman" w:eastAsia="Times New Roman" w:hAnsi="Times New Roman"/>
                <w:noProof/>
                <w:sz w:val="24"/>
                <w:szCs w:val="24"/>
              </w:rPr>
              <w:t>Darbas saugomas (vieta)</w:t>
            </w:r>
          </w:p>
        </w:tc>
        <w:tc>
          <w:tcPr>
            <w:tcW w:w="6372" w:type="dxa"/>
            <w:tcBorders>
              <w:top w:val="single" w:sz="4" w:space="0" w:color="auto"/>
              <w:left w:val="single" w:sz="4" w:space="0" w:color="auto"/>
              <w:bottom w:val="single" w:sz="4" w:space="0" w:color="auto"/>
              <w:right w:val="single" w:sz="4" w:space="0" w:color="auto"/>
            </w:tcBorders>
          </w:tcPr>
          <w:p w:rsidR="00A0636B" w:rsidRPr="00A0636B" w:rsidRDefault="003A2D30" w:rsidP="003A2D30">
            <w:pPr>
              <w:spacing w:line="360" w:lineRule="auto"/>
              <w:jc w:val="both"/>
              <w:rPr>
                <w:rFonts w:ascii="Times New Roman" w:eastAsia="Times New Roman" w:hAnsi="Times New Roman"/>
                <w:noProof/>
                <w:sz w:val="24"/>
                <w:szCs w:val="24"/>
              </w:rPr>
            </w:pPr>
            <w:r>
              <w:rPr>
                <w:rFonts w:ascii="Times New Roman" w:eastAsia="Times New Roman" w:hAnsi="Times New Roman"/>
                <w:noProof/>
                <w:sz w:val="24"/>
                <w:szCs w:val="24"/>
              </w:rPr>
              <w:t>Raseinių r. Nemakščių Martyno Mažvydo gimnazijos IU grupėje</w:t>
            </w:r>
          </w:p>
        </w:tc>
      </w:tr>
    </w:tbl>
    <w:p w:rsidR="00A0636B" w:rsidRPr="00A0636B" w:rsidRDefault="00A0636B" w:rsidP="00A0636B">
      <w:pPr>
        <w:spacing w:after="0" w:line="240" w:lineRule="auto"/>
        <w:rPr>
          <w:rFonts w:ascii="Times New Roman" w:eastAsia="Times New Roman" w:hAnsi="Times New Roman" w:cs="Times New Roman"/>
          <w:noProof/>
          <w:sz w:val="24"/>
          <w:szCs w:val="24"/>
        </w:rPr>
      </w:pPr>
    </w:p>
    <w:p w:rsidR="00A0636B" w:rsidRPr="00A0636B" w:rsidRDefault="00A0636B" w:rsidP="00A0636B">
      <w:pPr>
        <w:spacing w:after="0" w:line="240" w:lineRule="auto"/>
        <w:jc w:val="center"/>
        <w:rPr>
          <w:rFonts w:ascii="Times New Roman" w:eastAsia="Times New Roman" w:hAnsi="Times New Roman" w:cs="Times New Roman"/>
          <w:noProof/>
          <w:sz w:val="24"/>
          <w:szCs w:val="24"/>
        </w:rPr>
      </w:pPr>
      <w:r w:rsidRPr="00A0636B">
        <w:rPr>
          <w:rFonts w:ascii="Times New Roman" w:eastAsia="Times New Roman" w:hAnsi="Times New Roman" w:cs="Times New Roman"/>
          <w:noProof/>
          <w:sz w:val="24"/>
          <w:szCs w:val="24"/>
        </w:rPr>
        <w:t>____________________</w:t>
      </w:r>
    </w:p>
    <w:p w:rsidR="00A0636B" w:rsidRPr="00A0636B" w:rsidRDefault="00A0636B" w:rsidP="00A0636B">
      <w:pPr>
        <w:spacing w:after="0" w:line="240" w:lineRule="auto"/>
        <w:rPr>
          <w:rFonts w:ascii="Times New Roman" w:eastAsia="Times New Roman" w:hAnsi="Times New Roman" w:cs="Times New Roman"/>
          <w:noProof/>
          <w:sz w:val="24"/>
          <w:szCs w:val="24"/>
        </w:rPr>
      </w:pPr>
    </w:p>
    <w:p w:rsidR="00D675EB" w:rsidRDefault="00D675EB"/>
    <w:sectPr w:rsidR="00D675E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mn-ea">
    <w:panose1 w:val="00000000000000000000"/>
    <w:charset w:val="00"/>
    <w:family w:val="roman"/>
    <w:notTrueType/>
    <w:pitch w:val="default"/>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254943"/>
    <w:multiLevelType w:val="hybridMultilevel"/>
    <w:tmpl w:val="8F7279AC"/>
    <w:lvl w:ilvl="0" w:tplc="54060302">
      <w:start w:val="1"/>
      <w:numFmt w:val="bullet"/>
      <w:lvlText w:val=""/>
      <w:lvlJc w:val="left"/>
      <w:pPr>
        <w:tabs>
          <w:tab w:val="num" w:pos="720"/>
        </w:tabs>
        <w:ind w:left="720" w:hanging="360"/>
      </w:pPr>
      <w:rPr>
        <w:rFonts w:ascii="Wingdings 2" w:hAnsi="Wingdings 2" w:hint="default"/>
      </w:rPr>
    </w:lvl>
    <w:lvl w:ilvl="1" w:tplc="A192DA02" w:tentative="1">
      <w:start w:val="1"/>
      <w:numFmt w:val="bullet"/>
      <w:lvlText w:val=""/>
      <w:lvlJc w:val="left"/>
      <w:pPr>
        <w:tabs>
          <w:tab w:val="num" w:pos="1440"/>
        </w:tabs>
        <w:ind w:left="1440" w:hanging="360"/>
      </w:pPr>
      <w:rPr>
        <w:rFonts w:ascii="Wingdings 2" w:hAnsi="Wingdings 2" w:hint="default"/>
      </w:rPr>
    </w:lvl>
    <w:lvl w:ilvl="2" w:tplc="2E04D0C2" w:tentative="1">
      <w:start w:val="1"/>
      <w:numFmt w:val="bullet"/>
      <w:lvlText w:val=""/>
      <w:lvlJc w:val="left"/>
      <w:pPr>
        <w:tabs>
          <w:tab w:val="num" w:pos="2160"/>
        </w:tabs>
        <w:ind w:left="2160" w:hanging="360"/>
      </w:pPr>
      <w:rPr>
        <w:rFonts w:ascii="Wingdings 2" w:hAnsi="Wingdings 2" w:hint="default"/>
      </w:rPr>
    </w:lvl>
    <w:lvl w:ilvl="3" w:tplc="1E2E5670" w:tentative="1">
      <w:start w:val="1"/>
      <w:numFmt w:val="bullet"/>
      <w:lvlText w:val=""/>
      <w:lvlJc w:val="left"/>
      <w:pPr>
        <w:tabs>
          <w:tab w:val="num" w:pos="2880"/>
        </w:tabs>
        <w:ind w:left="2880" w:hanging="360"/>
      </w:pPr>
      <w:rPr>
        <w:rFonts w:ascii="Wingdings 2" w:hAnsi="Wingdings 2" w:hint="default"/>
      </w:rPr>
    </w:lvl>
    <w:lvl w:ilvl="4" w:tplc="83503316" w:tentative="1">
      <w:start w:val="1"/>
      <w:numFmt w:val="bullet"/>
      <w:lvlText w:val=""/>
      <w:lvlJc w:val="left"/>
      <w:pPr>
        <w:tabs>
          <w:tab w:val="num" w:pos="3600"/>
        </w:tabs>
        <w:ind w:left="3600" w:hanging="360"/>
      </w:pPr>
      <w:rPr>
        <w:rFonts w:ascii="Wingdings 2" w:hAnsi="Wingdings 2" w:hint="default"/>
      </w:rPr>
    </w:lvl>
    <w:lvl w:ilvl="5" w:tplc="34A86EB2" w:tentative="1">
      <w:start w:val="1"/>
      <w:numFmt w:val="bullet"/>
      <w:lvlText w:val=""/>
      <w:lvlJc w:val="left"/>
      <w:pPr>
        <w:tabs>
          <w:tab w:val="num" w:pos="4320"/>
        </w:tabs>
        <w:ind w:left="4320" w:hanging="360"/>
      </w:pPr>
      <w:rPr>
        <w:rFonts w:ascii="Wingdings 2" w:hAnsi="Wingdings 2" w:hint="default"/>
      </w:rPr>
    </w:lvl>
    <w:lvl w:ilvl="6" w:tplc="34AAD576" w:tentative="1">
      <w:start w:val="1"/>
      <w:numFmt w:val="bullet"/>
      <w:lvlText w:val=""/>
      <w:lvlJc w:val="left"/>
      <w:pPr>
        <w:tabs>
          <w:tab w:val="num" w:pos="5040"/>
        </w:tabs>
        <w:ind w:left="5040" w:hanging="360"/>
      </w:pPr>
      <w:rPr>
        <w:rFonts w:ascii="Wingdings 2" w:hAnsi="Wingdings 2" w:hint="default"/>
      </w:rPr>
    </w:lvl>
    <w:lvl w:ilvl="7" w:tplc="C2F249D6" w:tentative="1">
      <w:start w:val="1"/>
      <w:numFmt w:val="bullet"/>
      <w:lvlText w:val=""/>
      <w:lvlJc w:val="left"/>
      <w:pPr>
        <w:tabs>
          <w:tab w:val="num" w:pos="5760"/>
        </w:tabs>
        <w:ind w:left="5760" w:hanging="360"/>
      </w:pPr>
      <w:rPr>
        <w:rFonts w:ascii="Wingdings 2" w:hAnsi="Wingdings 2" w:hint="default"/>
      </w:rPr>
    </w:lvl>
    <w:lvl w:ilvl="8" w:tplc="1E2CFEDC"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36B"/>
    <w:rsid w:val="00120215"/>
    <w:rsid w:val="00145C0E"/>
    <w:rsid w:val="00273409"/>
    <w:rsid w:val="003A2D30"/>
    <w:rsid w:val="00A0636B"/>
    <w:rsid w:val="00D675EB"/>
    <w:rsid w:val="00E732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7329A"/>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A0636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A0636B"/>
    <w:rPr>
      <w:color w:val="0000FF"/>
      <w:u w:val="single"/>
    </w:rPr>
  </w:style>
  <w:style w:type="paragraph" w:styleId="Sraopastraipa">
    <w:name w:val="List Paragraph"/>
    <w:basedOn w:val="prastasis"/>
    <w:uiPriority w:val="34"/>
    <w:qFormat/>
    <w:rsid w:val="003A2D30"/>
    <w:pPr>
      <w:spacing w:after="0" w:line="240" w:lineRule="auto"/>
      <w:ind w:left="720"/>
      <w:contextualSpacing/>
    </w:pPr>
    <w:rPr>
      <w:rFonts w:ascii="Times New Roman" w:eastAsia="Times New Roman" w:hAnsi="Times New Roman" w:cs="Times New Roman"/>
      <w:sz w:val="24"/>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7329A"/>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A0636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A0636B"/>
    <w:rPr>
      <w:color w:val="0000FF"/>
      <w:u w:val="single"/>
    </w:rPr>
  </w:style>
  <w:style w:type="paragraph" w:styleId="Sraopastraipa">
    <w:name w:val="List Paragraph"/>
    <w:basedOn w:val="prastasis"/>
    <w:uiPriority w:val="34"/>
    <w:qFormat/>
    <w:rsid w:val="003A2D30"/>
    <w:pPr>
      <w:spacing w:after="0" w:line="240" w:lineRule="auto"/>
      <w:ind w:left="720"/>
      <w:contextualSpacing/>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894698">
      <w:bodyDiv w:val="1"/>
      <w:marLeft w:val="0"/>
      <w:marRight w:val="0"/>
      <w:marTop w:val="0"/>
      <w:marBottom w:val="0"/>
      <w:divBdr>
        <w:top w:val="none" w:sz="0" w:space="0" w:color="auto"/>
        <w:left w:val="none" w:sz="0" w:space="0" w:color="auto"/>
        <w:bottom w:val="none" w:sz="0" w:space="0" w:color="auto"/>
        <w:right w:val="none" w:sz="0" w:space="0" w:color="auto"/>
      </w:divBdr>
      <w:divsChild>
        <w:div w:id="1372343128">
          <w:marLeft w:val="432"/>
          <w:marRight w:val="0"/>
          <w:marTop w:val="67"/>
          <w:marBottom w:val="0"/>
          <w:divBdr>
            <w:top w:val="none" w:sz="0" w:space="0" w:color="auto"/>
            <w:left w:val="none" w:sz="0" w:space="0" w:color="auto"/>
            <w:bottom w:val="none" w:sz="0" w:space="0" w:color="auto"/>
            <w:right w:val="none" w:sz="0" w:space="0" w:color="auto"/>
          </w:divBdr>
        </w:div>
        <w:div w:id="920649847">
          <w:marLeft w:val="432"/>
          <w:marRight w:val="0"/>
          <w:marTop w:val="67"/>
          <w:marBottom w:val="0"/>
          <w:divBdr>
            <w:top w:val="none" w:sz="0" w:space="0" w:color="auto"/>
            <w:left w:val="none" w:sz="0" w:space="0" w:color="auto"/>
            <w:bottom w:val="none" w:sz="0" w:space="0" w:color="auto"/>
            <w:right w:val="none" w:sz="0" w:space="0" w:color="auto"/>
          </w:divBdr>
        </w:div>
        <w:div w:id="594172596">
          <w:marLeft w:val="432"/>
          <w:marRight w:val="0"/>
          <w:marTop w:val="67"/>
          <w:marBottom w:val="0"/>
          <w:divBdr>
            <w:top w:val="none" w:sz="0" w:space="0" w:color="auto"/>
            <w:left w:val="none" w:sz="0" w:space="0" w:color="auto"/>
            <w:bottom w:val="none" w:sz="0" w:space="0" w:color="auto"/>
            <w:right w:val="none" w:sz="0" w:space="0" w:color="auto"/>
          </w:divBdr>
        </w:div>
      </w:divsChild>
    </w:div>
    <w:div w:id="1152140655">
      <w:bodyDiv w:val="1"/>
      <w:marLeft w:val="0"/>
      <w:marRight w:val="0"/>
      <w:marTop w:val="0"/>
      <w:marBottom w:val="0"/>
      <w:divBdr>
        <w:top w:val="none" w:sz="0" w:space="0" w:color="auto"/>
        <w:left w:val="none" w:sz="0" w:space="0" w:color="auto"/>
        <w:bottom w:val="none" w:sz="0" w:space="0" w:color="auto"/>
        <w:right w:val="none" w:sz="0" w:space="0" w:color="auto"/>
      </w:divBdr>
      <w:divsChild>
        <w:div w:id="811361929">
          <w:marLeft w:val="0"/>
          <w:marRight w:val="0"/>
          <w:marTop w:val="0"/>
          <w:marBottom w:val="0"/>
          <w:divBdr>
            <w:top w:val="none" w:sz="0" w:space="0" w:color="auto"/>
            <w:left w:val="none" w:sz="0" w:space="0" w:color="auto"/>
            <w:bottom w:val="none" w:sz="0" w:space="0" w:color="auto"/>
            <w:right w:val="none" w:sz="0" w:space="0" w:color="auto"/>
          </w:divBdr>
        </w:div>
      </w:divsChild>
    </w:div>
    <w:div w:id="14155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okykla.lt/bendrosios-programos/visos-bendrosios-programos/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1166</Words>
  <Characters>665</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xXx</cp:lastModifiedBy>
  <cp:revision>3</cp:revision>
  <dcterms:created xsi:type="dcterms:W3CDTF">2024-04-22T10:42:00Z</dcterms:created>
  <dcterms:modified xsi:type="dcterms:W3CDTF">2024-04-23T11:33:00Z</dcterms:modified>
</cp:coreProperties>
</file>